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4F39B0">
      <w:pPr>
        <w:jc w:val="center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  <w:t>ST-6680B+交流充电桩(机)综合测试仪</w:t>
      </w:r>
    </w:p>
    <w:p w14:paraId="7BAC8B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Saiter便携式交流充电桩(机)综合测试仪ST-9980B+，其有互操作性测试可单独控制线路通断，是一款专门国标电动汽车交流充电桩的现场第三方检测装置。主要可广泛应用于交流充电设施制造商研发、电力部门及第三方检测机构等对电动汽车交流充电桩，进行前期研发调试出厂测试，现场检测及巡检，及交流充电桩购买方、检测单位等进行现场验收测试。</w:t>
      </w:r>
    </w:p>
    <w:p w14:paraId="240708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参考标准：</w:t>
      </w:r>
    </w:p>
    <w:p w14:paraId="28E9CA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 GB/T 20234.1-2023，GB/T 20234.2-2015，GB/T 18487.1-2023，GB/T 34657.1-2017，JJG 1148-2022，JJG 1193-2023；</w:t>
      </w:r>
    </w:p>
    <w:p w14:paraId="0C3F1A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功能特点：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 通讯方式：配备 LAN、RS232、WiFi等多种通讯方式；</w:t>
      </w:r>
    </w:p>
    <w:p w14:paraId="19EFAD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坚固耐用：箱体为拉杆式防护箱，整体防水、抗压、防震、防腐蚀，经久耐用。闭合状态防水防尘等级为IP67，箱体带拉杆及轮子，方便随时移动，适合户外使用；</w:t>
      </w:r>
    </w:p>
    <w:p w14:paraId="02ACC7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测试功能：测试仪可真实模拟充电过程和各种故障，具备有无S2开关两种车辆状态模拟功能。车辆端R2、R3电阻值可调；可实现CC、CP、PE通断模拟；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数据采集：实时电压、电流采集，充电桩参数显示；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选配功能：内置电池，解决了在现场没有外部供电而无法工作的问题；可配备GPS接收模块、温湿度模块，具有对时功能和精密准确的计时功能等；可配备计量模块，内置精度±0.05%</w:t>
      </w:r>
    </w:p>
    <w:p w14:paraId="3E26E7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</w:p>
    <w:p w14:paraId="16AA30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</w:p>
    <w:p w14:paraId="54A02E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</w:p>
    <w:p w14:paraId="2DF37B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</w:p>
    <w:p w14:paraId="7A4C07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</w:p>
    <w:p w14:paraId="3089F2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</w:p>
    <w:p w14:paraId="2494C9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</w:p>
    <w:p w14:paraId="7160EF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</w:p>
    <w:p w14:paraId="53DE39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</w:p>
    <w:p w14:paraId="3448F7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</w:p>
    <w:p w14:paraId="6B837B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</w:p>
    <w:p w14:paraId="54104E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bookmarkStart w:id="0" w:name="_GoBack"/>
      <w:bookmarkEnd w:id="0"/>
    </w:p>
    <w:tbl>
      <w:tblPr>
        <w:tblStyle w:val="4"/>
        <w:tblpPr w:leftFromText="180" w:rightFromText="180" w:vertAnchor="text" w:horzAnchor="page" w:tblpX="1854" w:tblpY="1945"/>
        <w:tblOverlap w:val="never"/>
        <w:tblW w:w="859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91"/>
        <w:gridCol w:w="1807"/>
        <w:gridCol w:w="4601"/>
      </w:tblGrid>
      <w:tr w14:paraId="191C20FB">
        <w:trPr>
          <w:trHeight w:val="240" w:hRule="atLeast"/>
        </w:trPr>
        <w:tc>
          <w:tcPr>
            <w:tcW w:w="2191" w:type="dxa"/>
            <w:tcBorders>
              <w:top w:val="single" w:color="5B9BD5" w:sz="8" w:space="0"/>
              <w:left w:val="single" w:color="5B9BD5" w:sz="8" w:space="0"/>
              <w:bottom w:val="single" w:color="BDD6EE" w:sz="8" w:space="0"/>
              <w:right w:val="single" w:color="BDD6EE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2E98D35D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品名</w:t>
            </w:r>
          </w:p>
        </w:tc>
        <w:tc>
          <w:tcPr>
            <w:tcW w:w="640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308647F7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交流充电桩（机）综合测试仪</w:t>
            </w:r>
          </w:p>
        </w:tc>
      </w:tr>
      <w:tr w14:paraId="7262C0A6">
        <w:trPr>
          <w:trHeight w:val="240" w:hRule="atLeast"/>
        </w:trPr>
        <w:tc>
          <w:tcPr>
            <w:tcW w:w="219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75D238B1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型号</w:t>
            </w:r>
          </w:p>
        </w:tc>
        <w:tc>
          <w:tcPr>
            <w:tcW w:w="640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618AABF4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ST-6680B+</w:t>
            </w:r>
          </w:p>
        </w:tc>
      </w:tr>
      <w:tr w14:paraId="52C81F34">
        <w:trPr>
          <w:trHeight w:val="240" w:hRule="atLeast"/>
        </w:trPr>
        <w:tc>
          <w:tcPr>
            <w:tcW w:w="219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0923C538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检测对象</w:t>
            </w:r>
          </w:p>
        </w:tc>
        <w:tc>
          <w:tcPr>
            <w:tcW w:w="640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7805207A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国标交流充电桩</w:t>
            </w:r>
          </w:p>
        </w:tc>
      </w:tr>
      <w:tr w14:paraId="04D3C79E">
        <w:trPr>
          <w:trHeight w:val="240" w:hRule="atLeast"/>
        </w:trPr>
        <w:tc>
          <w:tcPr>
            <w:tcW w:w="219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70432C21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枪座数量</w:t>
            </w:r>
          </w:p>
        </w:tc>
        <w:tc>
          <w:tcPr>
            <w:tcW w:w="640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073D23BE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2个（AC 440V 63A）</w:t>
            </w:r>
          </w:p>
        </w:tc>
      </w:tr>
      <w:tr w14:paraId="4FC04684">
        <w:trPr>
          <w:trHeight w:val="442" w:hRule="atLeast"/>
        </w:trPr>
        <w:tc>
          <w:tcPr>
            <w:tcW w:w="219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310263EC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采样精度</w:t>
            </w:r>
          </w:p>
        </w:tc>
        <w:tc>
          <w:tcPr>
            <w:tcW w:w="180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540D684F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标配</w:t>
            </w:r>
          </w:p>
        </w:tc>
        <w:tc>
          <w:tcPr>
            <w:tcW w:w="460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6048EEF6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±0.5%FS（10V≤U≤380V）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±0.5%FS（10A≤I≤100A）</w:t>
            </w:r>
          </w:p>
        </w:tc>
      </w:tr>
      <w:tr w14:paraId="7B0D8E09">
        <w:trPr>
          <w:trHeight w:val="645" w:hRule="atLeast"/>
        </w:trPr>
        <w:tc>
          <w:tcPr>
            <w:tcW w:w="219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19B536E8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7B0C53D1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选配</w:t>
            </w:r>
          </w:p>
        </w:tc>
        <w:tc>
          <w:tcPr>
            <w:tcW w:w="46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55B206A7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±0.05%RD（30V≤U≤480V）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±0.05%RD（0.1A≤I≤100A）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电能计量0.05级</w:t>
            </w:r>
          </w:p>
        </w:tc>
      </w:tr>
      <w:tr w14:paraId="420696A5">
        <w:trPr>
          <w:trHeight w:val="240" w:hRule="atLeast"/>
        </w:trPr>
        <w:tc>
          <w:tcPr>
            <w:tcW w:w="219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1CC3B2C6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R2电阻</w:t>
            </w:r>
          </w:p>
        </w:tc>
        <w:tc>
          <w:tcPr>
            <w:tcW w:w="640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5BE88DA4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电阻范围 200Ω-11000Ω（标准1300Ω）(步进1Ω)</w:t>
            </w:r>
          </w:p>
        </w:tc>
      </w:tr>
      <w:tr w14:paraId="10ED6ADB">
        <w:trPr>
          <w:trHeight w:val="240" w:hRule="atLeast"/>
        </w:trPr>
        <w:tc>
          <w:tcPr>
            <w:tcW w:w="219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01E91756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R3电阻</w:t>
            </w:r>
          </w:p>
        </w:tc>
        <w:tc>
          <w:tcPr>
            <w:tcW w:w="640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6FA4FD16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电阻范围 200Ω-11000Ω（标准2740Ω）(步进1Ω)</w:t>
            </w:r>
          </w:p>
        </w:tc>
      </w:tr>
      <w:tr w14:paraId="27ECAB60">
        <w:trPr>
          <w:trHeight w:val="240" w:hRule="atLeast"/>
        </w:trPr>
        <w:tc>
          <w:tcPr>
            <w:tcW w:w="219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3A33DE4F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供电电源</w:t>
            </w:r>
          </w:p>
        </w:tc>
        <w:tc>
          <w:tcPr>
            <w:tcW w:w="640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5A161AFD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100-240V AC,50Hz ; 35w</w:t>
            </w:r>
          </w:p>
        </w:tc>
      </w:tr>
      <w:tr w14:paraId="5D2348B0">
        <w:trPr>
          <w:trHeight w:val="240" w:hRule="atLeast"/>
        </w:trPr>
        <w:tc>
          <w:tcPr>
            <w:tcW w:w="219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5874C839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通信接口</w:t>
            </w:r>
          </w:p>
        </w:tc>
        <w:tc>
          <w:tcPr>
            <w:tcW w:w="640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CC0C391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LAN、RS232、WiFi</w:t>
            </w:r>
          </w:p>
        </w:tc>
      </w:tr>
      <w:tr w14:paraId="14ABDE60">
        <w:trPr>
          <w:trHeight w:val="240" w:hRule="atLeast"/>
        </w:trPr>
        <w:tc>
          <w:tcPr>
            <w:tcW w:w="219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74191F1B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外扩负载</w:t>
            </w:r>
          </w:p>
        </w:tc>
        <w:tc>
          <w:tcPr>
            <w:tcW w:w="640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1F00A264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无内置负载（可外接负载设备≤63A)</w:t>
            </w:r>
          </w:p>
        </w:tc>
      </w:tr>
      <w:tr w14:paraId="40F6E7F7">
        <w:trPr>
          <w:trHeight w:val="442" w:hRule="atLeast"/>
        </w:trPr>
        <w:tc>
          <w:tcPr>
            <w:tcW w:w="219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244141C2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是否带上位机软件</w:t>
            </w:r>
          </w:p>
        </w:tc>
        <w:tc>
          <w:tcPr>
            <w:tcW w:w="640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9999198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是</w:t>
            </w:r>
          </w:p>
        </w:tc>
      </w:tr>
      <w:tr w14:paraId="56A112C1">
        <w:trPr>
          <w:trHeight w:val="240" w:hRule="atLeast"/>
        </w:trPr>
        <w:tc>
          <w:tcPr>
            <w:tcW w:w="219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5924215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工作温度</w:t>
            </w:r>
          </w:p>
        </w:tc>
        <w:tc>
          <w:tcPr>
            <w:tcW w:w="640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216BE25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-20℃ ~ 50℃</w:t>
            </w:r>
          </w:p>
        </w:tc>
      </w:tr>
      <w:tr w14:paraId="3894C0CA">
        <w:trPr>
          <w:trHeight w:val="240" w:hRule="atLeast"/>
        </w:trPr>
        <w:tc>
          <w:tcPr>
            <w:tcW w:w="219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60A1F6B7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存储温度</w:t>
            </w:r>
          </w:p>
        </w:tc>
        <w:tc>
          <w:tcPr>
            <w:tcW w:w="640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F2AA8F7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-30℃ ~ 70℃</w:t>
            </w:r>
          </w:p>
        </w:tc>
      </w:tr>
      <w:tr w14:paraId="79C4380D">
        <w:trPr>
          <w:trHeight w:val="645" w:hRule="atLeast"/>
        </w:trPr>
        <w:tc>
          <w:tcPr>
            <w:tcW w:w="219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25F17709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相对湿度</w:t>
            </w:r>
          </w:p>
        </w:tc>
        <w:tc>
          <w:tcPr>
            <w:tcW w:w="640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2257DEC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≤90% Rh（10℃ 至 30℃）；</w:t>
            </w:r>
          </w:p>
          <w:p w14:paraId="092CB32F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≤75% Rh（30℃ 至 40℃）；</w:t>
            </w:r>
          </w:p>
          <w:p w14:paraId="05E61FC3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≤45% Rh（40℃ 至 50℃）；</w:t>
            </w:r>
          </w:p>
        </w:tc>
      </w:tr>
      <w:tr w14:paraId="348963B4">
        <w:trPr>
          <w:trHeight w:val="442" w:hRule="atLeast"/>
        </w:trPr>
        <w:tc>
          <w:tcPr>
            <w:tcW w:w="219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042D95AC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面板香蕉插座信号</w:t>
            </w:r>
          </w:p>
        </w:tc>
        <w:tc>
          <w:tcPr>
            <w:tcW w:w="640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029ECC1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L1、L2、L3、N、CC、CP、PE、R2、R3</w:t>
            </w:r>
          </w:p>
        </w:tc>
      </w:tr>
      <w:tr w14:paraId="5DFC7AD6">
        <w:trPr>
          <w:trHeight w:val="240" w:hRule="atLeast"/>
        </w:trPr>
        <w:tc>
          <w:tcPr>
            <w:tcW w:w="219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934FFAA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显示方式</w:t>
            </w:r>
          </w:p>
        </w:tc>
        <w:tc>
          <w:tcPr>
            <w:tcW w:w="640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0F397816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10.1寸触摸屏</w:t>
            </w:r>
          </w:p>
        </w:tc>
      </w:tr>
      <w:tr w14:paraId="6B984C25">
        <w:trPr>
          <w:trHeight w:val="240" w:hRule="atLeast"/>
        </w:trPr>
        <w:tc>
          <w:tcPr>
            <w:tcW w:w="219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D904A60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产品尺寸</w:t>
            </w:r>
          </w:p>
        </w:tc>
        <w:tc>
          <w:tcPr>
            <w:tcW w:w="640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2A2FEA8D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L561 * W455 * H265 mm；</w:t>
            </w:r>
          </w:p>
        </w:tc>
      </w:tr>
      <w:tr w14:paraId="061AA859">
        <w:trPr>
          <w:trHeight w:val="276" w:hRule="atLeast"/>
        </w:trPr>
        <w:tc>
          <w:tcPr>
            <w:tcW w:w="219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1C6C0A7B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产品重量</w:t>
            </w:r>
          </w:p>
        </w:tc>
        <w:tc>
          <w:tcPr>
            <w:tcW w:w="640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780ACB8C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≈25kg</w:t>
            </w:r>
          </w:p>
        </w:tc>
      </w:tr>
    </w:tbl>
    <w:p w14:paraId="52643393">
      <w:pPr>
        <w:jc w:val="left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</w:p>
    <w:p w14:paraId="73959D09">
      <w:pPr>
        <w:jc w:val="center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</w:p>
    <w:p w14:paraId="39F67E96">
      <w:pPr>
        <w:jc w:val="center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思源黑体 CN Light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DF92DE8"/>
    <w:rsid w:val="EDF92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19</TotalTime>
  <ScaleCrop>false</ScaleCrop>
  <LinksUpToDate>false</LinksUpToDate>
  <CharactersWithSpaces>0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2026-08-18T09:50:00Z</dcterms:created>
  <dc:creator>Gwen</dc:creator>
  <cp:lastModifiedBy>Gwen</cp:lastModifiedBy>
  <dcterms:modified xsi:type="dcterms:W3CDTF">2026-08-18T10:10:16Z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15EF0F1A87387C9678BA836A70901014_41</vt:lpwstr>
  </property>
</Properties>
</file>