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D47D6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bookmarkStart w:id="0" w:name="_GoBack"/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ST-6680UA-DC</w:t>
      </w:r>
      <w:bookmarkEnd w:id="0"/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美标直流充电桩(机)综合测试仪</w:t>
      </w:r>
    </w:p>
    <w:p w14:paraId="1F9E104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· GB/EA/UA/CA接口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· 远程无线操作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· 自动生成报告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· 专业售后维修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· 协议一致性/互操作性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br w:type="textWrapping"/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· 选配录波模块</w:t>
      </w:r>
    </w:p>
    <w:p w14:paraId="729AECF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关键词:美标直流充电桩(机)综合测试仪ST-9980UA-DC</w:t>
      </w:r>
    </w:p>
    <w:p w14:paraId="5EA02F1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所属分类: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fldChar w:fldCharType="begin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instrText xml:space="preserve"> HYPERLINK "https://www.saiter.cn/products/12.html" \t "/Users/gwen/Documents\\x/_self" </w:instrTex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fldChar w:fldCharType="separate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充电桩测试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fldChar w:fldCharType="end"/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；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fldChar w:fldCharType="begin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instrText xml:space="preserve"> HYPERLINK "https://www.saiter.cn/products/4.html" \t "/Users/gwen/Documents\\x/_self" </w:instrTex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fldChar w:fldCharType="separate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运维现场测试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fldChar w:fldCharType="end"/>
      </w:r>
    </w:p>
    <w:p w14:paraId="602EAFE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产品描述：</w:t>
      </w:r>
    </w:p>
    <w:p w14:paraId="02B22492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420"/>
        <w:jc w:val="lef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Style w:val="6"/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  <w:t>便携式美标直流充电桩(机)现场测试仪ST-9980UA-DC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  <w:t>，是一款具有互操作性测试的设备。主要可广泛应用于直流充电设施制造商研发、电力部门及第三方检测机构等对电动汽车直流充电桩，进行前期研发调试，出厂测试，现场检测及巡检及交流充电桩购买方、检测单位等进行现场验收测试。避免电动汽车实车作为检测装置，带来的测试使用不方便、测试内容不全面等问题，同时可避免充电桩故障导致测试车辆损坏。 </w:t>
      </w:r>
    </w:p>
    <w:p w14:paraId="41615DEF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420"/>
        <w:jc w:val="left"/>
        <w:textAlignment w:val="auto"/>
        <w:rPr>
          <w:rStyle w:val="6"/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</w:pPr>
      <w:r>
        <w:rPr>
          <w:rStyle w:val="6"/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  <w:t>严格参照SAEJ1772-2017 标准，符合电动汽车充电系统和连接器里通用的物理、电器、通讯协议和性能要求开发。(选配)测试仪内置无线WiFi功能，上位机可通过连接设备WiFi进行远程无线测试，可选配多通道高精度高速波形采集模块，采集充电电压、电流、导引信号等，满足设备互操测试需要。车辆控制导引电路模拟功能，真实模拟车辆充电过程，支持电电压、电流、功率、状态显示，充电时序图显示;支持EVCC参数设置、EVSE参数显示、报文周期设置。</w:t>
      </w:r>
    </w:p>
    <w:p w14:paraId="7DF968E2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420"/>
        <w:jc w:val="left"/>
        <w:textAlignment w:val="auto"/>
        <w:rPr>
          <w:rStyle w:val="6"/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</w:pPr>
      <w:r>
        <w:rPr>
          <w:rStyle w:val="6"/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  <w:t>标准的美标电动汽车传导充电用直流充电车辆插座，带专用校准端子，可使用多种方法进行</w:t>
      </w:r>
      <w:r>
        <w:rPr>
          <w:rStyle w:val="6"/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  <w:t>检定:配备大功率输出负载接口，方便连接电阻负载、电子负载和回馈负载等。</w:t>
      </w:r>
    </w:p>
    <w:p w14:paraId="255DF569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420"/>
        <w:jc w:val="left"/>
        <w:textAlignment w:val="auto"/>
        <w:rPr>
          <w:rStyle w:val="6"/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</w:pPr>
    </w:p>
    <w:p w14:paraId="47D71168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420"/>
        <w:jc w:val="left"/>
        <w:textAlignment w:val="auto"/>
        <w:rPr>
          <w:rStyle w:val="6"/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</w:pPr>
      <w:r>
        <w:rPr>
          <w:rStyle w:val="6"/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  <w:t> </w:t>
      </w:r>
    </w:p>
    <w:p w14:paraId="487C1541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420"/>
        <w:jc w:val="left"/>
        <w:textAlignment w:val="auto"/>
        <w:rPr>
          <w:rStyle w:val="6"/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666666"/>
          <w:spacing w:val="0"/>
          <w:sz w:val="24"/>
          <w:szCs w:val="24"/>
          <w:shd w:val="clear" w:fill="FFFFFF"/>
          <w:lang w:eastAsia="zh-CN"/>
        </w:rPr>
      </w:pPr>
    </w:p>
    <w:p w14:paraId="51C21D94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left="0" w:right="0" w:firstLine="420"/>
        <w:jc w:val="left"/>
        <w:textAlignment w:val="auto"/>
        <w:rPr>
          <w:rStyle w:val="6"/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</w:pPr>
      <w:r>
        <w:rPr>
          <w:rStyle w:val="6"/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666666"/>
          <w:spacing w:val="0"/>
          <w:sz w:val="24"/>
          <w:szCs w:val="24"/>
          <w:shd w:val="clear" w:fill="FFFFFF"/>
        </w:rPr>
        <w:t> </w:t>
      </w:r>
    </w:p>
    <w:tbl>
      <w:tblPr>
        <w:tblW w:w="8439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150" w:type="dxa"/>
          <w:left w:w="150" w:type="dxa"/>
          <w:bottom w:w="150" w:type="dxa"/>
          <w:right w:w="150" w:type="dxa"/>
        </w:tblCellMar>
      </w:tblPr>
      <w:tblGrid>
        <w:gridCol w:w="2446"/>
        <w:gridCol w:w="5993"/>
      </w:tblGrid>
      <w:tr w14:paraId="163C2A41">
        <w:trPr>
          <w:trHeight w:val="90" w:hRule="atLeast"/>
        </w:trPr>
        <w:tc>
          <w:tcPr>
            <w:tcW w:w="24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00AEEF"/>
            <w:tcMar>
              <w:top w:w="200" w:type="dxa"/>
              <w:left w:w="200" w:type="dxa"/>
              <w:bottom w:w="200" w:type="dxa"/>
              <w:right w:w="200" w:type="dxa"/>
            </w:tcMar>
            <w:vAlign w:val="center"/>
          </w:tcPr>
          <w:p w14:paraId="03BC0D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FFFFFF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FFFFFF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品名</w:t>
            </w:r>
          </w:p>
        </w:tc>
        <w:tc>
          <w:tcPr>
            <w:tcW w:w="599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00AEEF"/>
            <w:tcMar>
              <w:top w:w="200" w:type="dxa"/>
              <w:left w:w="200" w:type="dxa"/>
              <w:bottom w:w="200" w:type="dxa"/>
              <w:right w:w="200" w:type="dxa"/>
            </w:tcMar>
            <w:vAlign w:val="center"/>
          </w:tcPr>
          <w:p w14:paraId="2141DD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FFFFFF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FFFFFF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CCS EVSE Analyzer /Simulator</w:t>
            </w:r>
          </w:p>
        </w:tc>
      </w:tr>
      <w:tr w14:paraId="76E44F25">
        <w:trPr>
          <w:trHeight w:val="90" w:hRule="atLeast"/>
        </w:trPr>
        <w:tc>
          <w:tcPr>
            <w:tcW w:w="24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EEEEE"/>
            <w:tcMar>
              <w:top w:w="200" w:type="dxa"/>
              <w:left w:w="200" w:type="dxa"/>
              <w:bottom w:w="200" w:type="dxa"/>
              <w:right w:w="200" w:type="dxa"/>
            </w:tcMar>
            <w:vAlign w:val="center"/>
          </w:tcPr>
          <w:p w14:paraId="205EDB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444444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444444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型号</w:t>
            </w:r>
          </w:p>
        </w:tc>
        <w:tc>
          <w:tcPr>
            <w:tcW w:w="599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EEEEE"/>
            <w:tcMar>
              <w:top w:w="200" w:type="dxa"/>
              <w:left w:w="200" w:type="dxa"/>
              <w:bottom w:w="200" w:type="dxa"/>
              <w:right w:w="200" w:type="dxa"/>
            </w:tcMar>
            <w:vAlign w:val="center"/>
          </w:tcPr>
          <w:p w14:paraId="089446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444444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444444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ST-9980UA-DC</w:t>
            </w:r>
          </w:p>
        </w:tc>
      </w:tr>
      <w:tr w14:paraId="696BCC3A">
        <w:trPr>
          <w:trHeight w:val="90" w:hRule="atLeast"/>
        </w:trPr>
        <w:tc>
          <w:tcPr>
            <w:tcW w:w="24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CFCFC"/>
            <w:tcMar>
              <w:top w:w="200" w:type="dxa"/>
              <w:left w:w="200" w:type="dxa"/>
              <w:bottom w:w="200" w:type="dxa"/>
              <w:right w:w="200" w:type="dxa"/>
            </w:tcMar>
            <w:vAlign w:val="center"/>
          </w:tcPr>
          <w:p w14:paraId="6F4D75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444444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444444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枪座数量</w:t>
            </w:r>
          </w:p>
        </w:tc>
        <w:tc>
          <w:tcPr>
            <w:tcW w:w="599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CFCFC"/>
            <w:tcMar>
              <w:top w:w="200" w:type="dxa"/>
              <w:left w:w="200" w:type="dxa"/>
              <w:bottom w:w="200" w:type="dxa"/>
              <w:right w:w="200" w:type="dxa"/>
            </w:tcMar>
            <w:vAlign w:val="center"/>
          </w:tcPr>
          <w:p w14:paraId="001FBF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444444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444444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1个(DC 1000V300A )</w:t>
            </w:r>
          </w:p>
        </w:tc>
      </w:tr>
      <w:tr w14:paraId="1B1D9471">
        <w:trPr>
          <w:trHeight w:val="90" w:hRule="atLeast"/>
        </w:trPr>
        <w:tc>
          <w:tcPr>
            <w:tcW w:w="24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EEEEE"/>
            <w:tcMar>
              <w:top w:w="200" w:type="dxa"/>
              <w:left w:w="200" w:type="dxa"/>
              <w:bottom w:w="200" w:type="dxa"/>
              <w:right w:w="200" w:type="dxa"/>
            </w:tcMar>
            <w:vAlign w:val="center"/>
          </w:tcPr>
          <w:p w14:paraId="32E2E7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444444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444444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检测对象</w:t>
            </w:r>
          </w:p>
        </w:tc>
        <w:tc>
          <w:tcPr>
            <w:tcW w:w="599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EEEEE"/>
            <w:tcMar>
              <w:top w:w="200" w:type="dxa"/>
              <w:left w:w="200" w:type="dxa"/>
              <w:bottom w:w="200" w:type="dxa"/>
              <w:right w:w="200" w:type="dxa"/>
            </w:tcMar>
            <w:vAlign w:val="center"/>
          </w:tcPr>
          <w:p w14:paraId="121CA0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444444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444444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美标直流充电桩(机)</w:t>
            </w:r>
          </w:p>
        </w:tc>
      </w:tr>
      <w:tr w14:paraId="5BD12CD0">
        <w:trPr>
          <w:trHeight w:val="90" w:hRule="atLeast"/>
        </w:trPr>
        <w:tc>
          <w:tcPr>
            <w:tcW w:w="24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CFCFC"/>
            <w:tcMar>
              <w:top w:w="200" w:type="dxa"/>
              <w:left w:w="200" w:type="dxa"/>
              <w:bottom w:w="200" w:type="dxa"/>
              <w:right w:w="200" w:type="dxa"/>
            </w:tcMar>
            <w:vAlign w:val="center"/>
          </w:tcPr>
          <w:p w14:paraId="0C393F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444444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444444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电压/电流采样</w:t>
            </w:r>
          </w:p>
        </w:tc>
        <w:tc>
          <w:tcPr>
            <w:tcW w:w="599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CFCFC"/>
            <w:tcMar>
              <w:top w:w="200" w:type="dxa"/>
              <w:left w:w="200" w:type="dxa"/>
              <w:bottom w:w="200" w:type="dxa"/>
              <w:right w:w="200" w:type="dxa"/>
            </w:tcMar>
            <w:vAlign w:val="center"/>
          </w:tcPr>
          <w:p w14:paraId="2173DC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444444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444444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+0.5%RD(200V≤U≤1000V土0.5%RD(10ASIS300A)</w:t>
            </w:r>
          </w:p>
        </w:tc>
      </w:tr>
      <w:tr w14:paraId="23B71062">
        <w:trPr>
          <w:trHeight w:val="90" w:hRule="atLeast"/>
        </w:trPr>
        <w:tc>
          <w:tcPr>
            <w:tcW w:w="24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EEEEE"/>
            <w:tcMar>
              <w:top w:w="200" w:type="dxa"/>
              <w:left w:w="200" w:type="dxa"/>
              <w:bottom w:w="200" w:type="dxa"/>
              <w:right w:w="200" w:type="dxa"/>
            </w:tcMar>
            <w:vAlign w:val="center"/>
          </w:tcPr>
          <w:p w14:paraId="0DE66E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444444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444444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工作电源</w:t>
            </w:r>
          </w:p>
        </w:tc>
        <w:tc>
          <w:tcPr>
            <w:tcW w:w="599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EEEEE"/>
            <w:tcMar>
              <w:top w:w="200" w:type="dxa"/>
              <w:left w:w="200" w:type="dxa"/>
              <w:bottom w:w="200" w:type="dxa"/>
              <w:right w:w="200" w:type="dxa"/>
            </w:tcMar>
            <w:vAlign w:val="center"/>
          </w:tcPr>
          <w:p w14:paraId="6ED7B8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444444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444444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100-240VAC,50Hz;35w</w:t>
            </w:r>
          </w:p>
        </w:tc>
      </w:tr>
      <w:tr w14:paraId="137B970A">
        <w:trPr>
          <w:trHeight w:val="90" w:hRule="atLeast"/>
        </w:trPr>
        <w:tc>
          <w:tcPr>
            <w:tcW w:w="24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CFCFC"/>
            <w:tcMar>
              <w:top w:w="200" w:type="dxa"/>
              <w:left w:w="200" w:type="dxa"/>
              <w:bottom w:w="200" w:type="dxa"/>
              <w:right w:w="200" w:type="dxa"/>
            </w:tcMar>
            <w:vAlign w:val="center"/>
          </w:tcPr>
          <w:p w14:paraId="538185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444444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444444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通信接口</w:t>
            </w:r>
          </w:p>
        </w:tc>
        <w:tc>
          <w:tcPr>
            <w:tcW w:w="599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CFCFC"/>
            <w:tcMar>
              <w:top w:w="200" w:type="dxa"/>
              <w:left w:w="200" w:type="dxa"/>
              <w:bottom w:w="200" w:type="dxa"/>
              <w:right w:w="200" w:type="dxa"/>
            </w:tcMar>
            <w:vAlign w:val="center"/>
          </w:tcPr>
          <w:p w14:paraId="49E923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444444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444444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RS232*2/RJ45WWiFi</w:t>
            </w:r>
          </w:p>
        </w:tc>
      </w:tr>
      <w:tr w14:paraId="600AC03C">
        <w:trPr>
          <w:trHeight w:val="90" w:hRule="atLeast"/>
        </w:trPr>
        <w:tc>
          <w:tcPr>
            <w:tcW w:w="24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EEEEE"/>
            <w:tcMar>
              <w:top w:w="200" w:type="dxa"/>
              <w:left w:w="200" w:type="dxa"/>
              <w:bottom w:w="200" w:type="dxa"/>
              <w:right w:w="200" w:type="dxa"/>
            </w:tcMar>
            <w:vAlign w:val="center"/>
          </w:tcPr>
          <w:p w14:paraId="3F7C55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444444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444444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负载功率</w:t>
            </w:r>
          </w:p>
        </w:tc>
        <w:tc>
          <w:tcPr>
            <w:tcW w:w="599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EEEEE"/>
            <w:tcMar>
              <w:top w:w="200" w:type="dxa"/>
              <w:left w:w="200" w:type="dxa"/>
              <w:bottom w:w="200" w:type="dxa"/>
              <w:right w:w="200" w:type="dxa"/>
            </w:tcMar>
            <w:vAlign w:val="center"/>
          </w:tcPr>
          <w:p w14:paraId="286EC3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444444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444444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无内置负载(可外接负载设备≤300A)</w:t>
            </w:r>
          </w:p>
        </w:tc>
      </w:tr>
      <w:tr w14:paraId="3DAB4C52">
        <w:trPr>
          <w:trHeight w:val="90" w:hRule="atLeast"/>
        </w:trPr>
        <w:tc>
          <w:tcPr>
            <w:tcW w:w="24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CFCFC"/>
            <w:tcMar>
              <w:top w:w="200" w:type="dxa"/>
              <w:left w:w="200" w:type="dxa"/>
              <w:bottom w:w="200" w:type="dxa"/>
              <w:right w:w="200" w:type="dxa"/>
            </w:tcMar>
            <w:vAlign w:val="center"/>
          </w:tcPr>
          <w:p w14:paraId="06D8D6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444444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444444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产品尺寸</w:t>
            </w:r>
          </w:p>
        </w:tc>
        <w:tc>
          <w:tcPr>
            <w:tcW w:w="599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CFCFC"/>
            <w:tcMar>
              <w:top w:w="200" w:type="dxa"/>
              <w:left w:w="200" w:type="dxa"/>
              <w:bottom w:w="200" w:type="dxa"/>
              <w:right w:w="200" w:type="dxa"/>
            </w:tcMar>
            <w:vAlign w:val="center"/>
          </w:tcPr>
          <w:p w14:paraId="7B93B8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444444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444444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L561*W455*H265 mm;</w:t>
            </w:r>
          </w:p>
        </w:tc>
      </w:tr>
      <w:tr w14:paraId="4014C792">
        <w:trPr>
          <w:trHeight w:val="90" w:hRule="atLeast"/>
        </w:trPr>
        <w:tc>
          <w:tcPr>
            <w:tcW w:w="24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EEEEE"/>
            <w:tcMar>
              <w:top w:w="200" w:type="dxa"/>
              <w:left w:w="200" w:type="dxa"/>
              <w:bottom w:w="200" w:type="dxa"/>
              <w:right w:w="200" w:type="dxa"/>
            </w:tcMar>
            <w:vAlign w:val="center"/>
          </w:tcPr>
          <w:p w14:paraId="713418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444444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444444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显示方式</w:t>
            </w:r>
          </w:p>
        </w:tc>
        <w:tc>
          <w:tcPr>
            <w:tcW w:w="599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EEEEE"/>
            <w:tcMar>
              <w:top w:w="200" w:type="dxa"/>
              <w:left w:w="200" w:type="dxa"/>
              <w:bottom w:w="200" w:type="dxa"/>
              <w:right w:w="200" w:type="dxa"/>
            </w:tcMar>
            <w:vAlign w:val="center"/>
          </w:tcPr>
          <w:p w14:paraId="2DC7A8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444444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444444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10.1寸触摸屏</w:t>
            </w:r>
          </w:p>
        </w:tc>
      </w:tr>
      <w:tr w14:paraId="50E1836B">
        <w:trPr>
          <w:trHeight w:val="90" w:hRule="atLeast"/>
        </w:trPr>
        <w:tc>
          <w:tcPr>
            <w:tcW w:w="24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CFCFC"/>
            <w:tcMar>
              <w:top w:w="200" w:type="dxa"/>
              <w:left w:w="200" w:type="dxa"/>
              <w:bottom w:w="200" w:type="dxa"/>
              <w:right w:w="200" w:type="dxa"/>
            </w:tcMar>
            <w:vAlign w:val="center"/>
          </w:tcPr>
          <w:p w14:paraId="495A3A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444444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444444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是否带上位机软件</w:t>
            </w:r>
          </w:p>
        </w:tc>
        <w:tc>
          <w:tcPr>
            <w:tcW w:w="599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CFCFC"/>
            <w:tcMar>
              <w:top w:w="200" w:type="dxa"/>
              <w:left w:w="200" w:type="dxa"/>
              <w:bottom w:w="200" w:type="dxa"/>
              <w:right w:w="200" w:type="dxa"/>
            </w:tcMar>
            <w:vAlign w:val="center"/>
          </w:tcPr>
          <w:p w14:paraId="43CDE6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444444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444444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是</w:t>
            </w:r>
          </w:p>
        </w:tc>
      </w:tr>
      <w:tr w14:paraId="752C723A">
        <w:trPr>
          <w:trHeight w:val="90" w:hRule="atLeast"/>
        </w:trPr>
        <w:tc>
          <w:tcPr>
            <w:tcW w:w="2446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EEEEE"/>
            <w:tcMar>
              <w:top w:w="200" w:type="dxa"/>
              <w:left w:w="200" w:type="dxa"/>
              <w:bottom w:w="200" w:type="dxa"/>
              <w:right w:w="200" w:type="dxa"/>
            </w:tcMar>
            <w:vAlign w:val="center"/>
          </w:tcPr>
          <w:p w14:paraId="14D0C6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444444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444444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使用环境</w:t>
            </w:r>
          </w:p>
        </w:tc>
        <w:tc>
          <w:tcPr>
            <w:tcW w:w="599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EEEEE"/>
            <w:tcMar>
              <w:top w:w="200" w:type="dxa"/>
              <w:left w:w="200" w:type="dxa"/>
              <w:bottom w:w="200" w:type="dxa"/>
              <w:right w:w="200" w:type="dxa"/>
            </w:tcMar>
            <w:vAlign w:val="center"/>
          </w:tcPr>
          <w:p w14:paraId="40BB86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444444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444444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工作温度:-20C-50C</w:t>
            </w:r>
          </w:p>
        </w:tc>
      </w:tr>
      <w:tr w14:paraId="6ABFACA2">
        <w:trPr>
          <w:trHeight w:val="90" w:hRule="atLeast"/>
        </w:trPr>
        <w:tc>
          <w:tcPr>
            <w:tcW w:w="2446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CFCFC"/>
            <w:tcMar>
              <w:top w:w="200" w:type="dxa"/>
              <w:left w:w="200" w:type="dxa"/>
              <w:bottom w:w="200" w:type="dxa"/>
              <w:right w:w="200" w:type="dxa"/>
            </w:tcMar>
            <w:vAlign w:val="center"/>
          </w:tcPr>
          <w:p w14:paraId="2C067B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444444"/>
                <w:sz w:val="21"/>
                <w:szCs w:val="21"/>
              </w:rPr>
            </w:pPr>
          </w:p>
        </w:tc>
        <w:tc>
          <w:tcPr>
            <w:tcW w:w="599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CFCFC"/>
            <w:tcMar>
              <w:top w:w="200" w:type="dxa"/>
              <w:left w:w="200" w:type="dxa"/>
              <w:bottom w:w="200" w:type="dxa"/>
              <w:right w:w="200" w:type="dxa"/>
            </w:tcMar>
            <w:vAlign w:val="center"/>
          </w:tcPr>
          <w:p w14:paraId="646005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444444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444444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存储温度:-30C-70C</w:t>
            </w:r>
          </w:p>
        </w:tc>
      </w:tr>
      <w:tr w14:paraId="21531D00">
        <w:trPr>
          <w:trHeight w:val="90" w:hRule="atLeast"/>
        </w:trPr>
        <w:tc>
          <w:tcPr>
            <w:tcW w:w="2446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EEEEE"/>
            <w:tcMar>
              <w:top w:w="200" w:type="dxa"/>
              <w:left w:w="200" w:type="dxa"/>
              <w:bottom w:w="200" w:type="dxa"/>
              <w:right w:w="200" w:type="dxa"/>
            </w:tcMar>
            <w:vAlign w:val="center"/>
          </w:tcPr>
          <w:p w14:paraId="38482A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444444"/>
                <w:sz w:val="21"/>
                <w:szCs w:val="21"/>
              </w:rPr>
            </w:pPr>
          </w:p>
        </w:tc>
        <w:tc>
          <w:tcPr>
            <w:tcW w:w="599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EEEEE"/>
            <w:tcMar>
              <w:top w:w="200" w:type="dxa"/>
              <w:left w:w="200" w:type="dxa"/>
              <w:bottom w:w="200" w:type="dxa"/>
              <w:right w:w="200" w:type="dxa"/>
            </w:tcMar>
            <w:vAlign w:val="center"/>
          </w:tcPr>
          <w:p w14:paraId="5A5883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444444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444444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相对湿度: 90%Rh(10C至30C); s75%Rh(30C至40C);45%Rh (40至50C)</w:t>
            </w:r>
          </w:p>
        </w:tc>
      </w:tr>
      <w:tr w14:paraId="389832E3">
        <w:trPr>
          <w:trHeight w:val="90" w:hRule="atLeast"/>
        </w:trPr>
        <w:tc>
          <w:tcPr>
            <w:tcW w:w="2446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CFCFC"/>
            <w:tcMar>
              <w:top w:w="200" w:type="dxa"/>
              <w:left w:w="200" w:type="dxa"/>
              <w:bottom w:w="200" w:type="dxa"/>
              <w:right w:w="200" w:type="dxa"/>
            </w:tcMar>
            <w:vAlign w:val="center"/>
          </w:tcPr>
          <w:p w14:paraId="09F173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444444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444444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参考标准</w:t>
            </w:r>
          </w:p>
        </w:tc>
        <w:tc>
          <w:tcPr>
            <w:tcW w:w="5993" w:type="dxa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  <w:shd w:val="clear" w:color="auto" w:fill="FCFCFC"/>
            <w:vAlign w:val="center"/>
          </w:tcPr>
          <w:p w14:paraId="6F8781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444444"/>
                <w:sz w:val="21"/>
                <w:szCs w:val="21"/>
              </w:rPr>
            </w:pPr>
          </w:p>
        </w:tc>
      </w:tr>
      <w:tr w14:paraId="0AB12128">
        <w:trPr>
          <w:trHeight w:val="90" w:hRule="atLeast"/>
        </w:trPr>
        <w:tc>
          <w:tcPr>
            <w:tcW w:w="2446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EEEEE"/>
            <w:tcMar>
              <w:top w:w="200" w:type="dxa"/>
              <w:left w:w="200" w:type="dxa"/>
              <w:bottom w:w="200" w:type="dxa"/>
              <w:right w:w="200" w:type="dxa"/>
            </w:tcMar>
            <w:vAlign w:val="center"/>
          </w:tcPr>
          <w:p w14:paraId="04D008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444444"/>
                <w:sz w:val="21"/>
                <w:szCs w:val="21"/>
              </w:rPr>
            </w:pPr>
          </w:p>
        </w:tc>
        <w:tc>
          <w:tcPr>
            <w:tcW w:w="599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EEEEE"/>
            <w:tcMar>
              <w:top w:w="200" w:type="dxa"/>
              <w:left w:w="200" w:type="dxa"/>
              <w:bottom w:w="200" w:type="dxa"/>
              <w:right w:w="200" w:type="dxa"/>
            </w:tcMar>
            <w:vAlign w:val="center"/>
          </w:tcPr>
          <w:p w14:paraId="21BBF1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444444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444444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IEC-61851-1-2017、SAEJ1772-2017</w:t>
            </w:r>
          </w:p>
        </w:tc>
      </w:tr>
    </w:tbl>
    <w:p w14:paraId="380B77C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微软雅黑">
    <w:altName w:val="汉仪旗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A4D8D7"/>
    <w:rsid w:val="79A4D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Office_12.1.25205.25205_F1E327BC-269C-435d-A152-05C5408002CA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2026-08-18T10:21:00Z</dcterms:created>
  <dc:creator>Gwen</dc:creator>
  <cp:lastModifiedBy>Gwen</cp:lastModifiedBy>
  <dcterms:modified xsi:type="dcterms:W3CDTF">2026-08-18T10:26:45Z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2052-12.1.25205.25205</vt:lpwstr>
  </property>
  <property fmtid="{D5CDD505-2E9C-101B-9397-08002B2CF9AE}" pid="3" name="ICV">
    <vt:lpwstr>E46A1B2E391003BEACC1836A812D8788_41</vt:lpwstr>
  </property>
</Properties>
</file>